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240" w:afterLines="100" w:line="360" w:lineRule="auto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auto"/>
          <w:sz w:val="44"/>
          <w:szCs w:val="44"/>
        </w:rPr>
        <w:t>2024年度西湖龙井茶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</w:rPr>
        <w:t>产品</w:t>
      </w:r>
      <w:r>
        <w:rPr>
          <w:rFonts w:ascii="Times New Roman" w:hAnsi="Times New Roman" w:eastAsia="方正小标宋简体" w:cs="Times New Roman"/>
          <w:color w:val="auto"/>
          <w:sz w:val="44"/>
          <w:szCs w:val="44"/>
        </w:rPr>
        <w:t>评价活动</w:t>
      </w:r>
      <w:r>
        <w:rPr>
          <w:rFonts w:ascii="Times New Roman" w:hAnsi="Times New Roman" w:eastAsia="方正小标宋简体" w:cs="Times New Roman"/>
          <w:sz w:val="44"/>
          <w:szCs w:val="44"/>
        </w:rPr>
        <w:t>报名表</w:t>
      </w:r>
      <w:bookmarkStart w:id="0" w:name="_GoBack"/>
      <w:bookmarkEnd w:id="0"/>
    </w:p>
    <w:tbl>
      <w:tblPr>
        <w:tblStyle w:val="5"/>
        <w:tblW w:w="102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843"/>
        <w:gridCol w:w="1275"/>
        <w:gridCol w:w="594"/>
        <w:gridCol w:w="1623"/>
        <w:gridCol w:w="976"/>
        <w:gridCol w:w="722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  <w:jc w:val="center"/>
        </w:trPr>
        <w:tc>
          <w:tcPr>
            <w:tcW w:w="1413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pacing w:after="0"/>
              <w:jc w:val="center"/>
              <w:rPr>
                <w:rFonts w:ascii="Times New Roman" w:hAnsi="Times New Roman" w:eastAsia="仿宋" w:cs="Times New Roman"/>
                <w:color w:val="0D0D0D"/>
                <w:sz w:val="24"/>
              </w:rPr>
            </w:pPr>
            <w:r>
              <w:rPr>
                <w:rFonts w:ascii="Times New Roman" w:hAnsi="Times New Roman" w:eastAsia="仿宋" w:cs="Times New Roman"/>
                <w:color w:val="0D0D0D"/>
                <w:sz w:val="24"/>
              </w:rPr>
              <w:t>单位全称</w:t>
            </w:r>
          </w:p>
          <w:p>
            <w:pPr>
              <w:pStyle w:val="4"/>
              <w:spacing w:after="0"/>
              <w:jc w:val="center"/>
              <w:rPr>
                <w:rFonts w:ascii="Times New Roman" w:hAnsi="Times New Roman" w:eastAsia="仿宋" w:cs="Times New Roman"/>
                <w:color w:val="0D0D0D"/>
                <w:sz w:val="24"/>
              </w:rPr>
            </w:pPr>
            <w:r>
              <w:rPr>
                <w:rFonts w:ascii="Times New Roman" w:hAnsi="Times New Roman" w:eastAsia="仿宋" w:cs="Times New Roman"/>
                <w:color w:val="0D0D0D"/>
                <w:sz w:val="24"/>
              </w:rPr>
              <w:t>（盖章）</w:t>
            </w:r>
          </w:p>
        </w:tc>
        <w:tc>
          <w:tcPr>
            <w:tcW w:w="371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pacing w:after="0"/>
              <w:jc w:val="center"/>
              <w:rPr>
                <w:rFonts w:ascii="Times New Roman" w:hAnsi="Times New Roman" w:eastAsia="仿宋" w:cs="Times New Roman"/>
                <w:color w:val="0D0D0D"/>
                <w:sz w:val="24"/>
              </w:rPr>
            </w:pPr>
          </w:p>
        </w:tc>
        <w:tc>
          <w:tcPr>
            <w:tcW w:w="259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pacing w:after="0"/>
              <w:jc w:val="center"/>
              <w:rPr>
                <w:rFonts w:ascii="Times New Roman" w:hAnsi="Times New Roman" w:eastAsia="仿宋" w:cs="Times New Roman"/>
                <w:color w:val="0D0D0D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D0D0D"/>
                <w:sz w:val="24"/>
              </w:rPr>
              <w:t>产品</w:t>
            </w:r>
            <w:r>
              <w:rPr>
                <w:rFonts w:ascii="Times New Roman" w:hAnsi="Times New Roman" w:eastAsia="仿宋" w:cs="Times New Roman"/>
                <w:color w:val="0D0D0D"/>
                <w:sz w:val="24"/>
              </w:rPr>
              <w:t>名称</w:t>
            </w:r>
          </w:p>
          <w:p>
            <w:pPr>
              <w:pStyle w:val="4"/>
              <w:spacing w:after="0"/>
              <w:jc w:val="center"/>
              <w:rPr>
                <w:rFonts w:ascii="Times New Roman" w:hAnsi="Times New Roman" w:eastAsia="仿宋" w:cs="Times New Roman"/>
                <w:b/>
                <w:color w:val="0D0D0D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color w:val="0D0D0D"/>
                <w:sz w:val="24"/>
              </w:rPr>
              <w:t>示例：××牌××（茶）</w:t>
            </w:r>
          </w:p>
        </w:tc>
        <w:tc>
          <w:tcPr>
            <w:tcW w:w="253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pacing w:after="0"/>
              <w:jc w:val="center"/>
              <w:rPr>
                <w:rFonts w:ascii="Times New Roman" w:hAnsi="Times New Roman" w:eastAsia="仿宋" w:cs="Times New Roman"/>
                <w:color w:val="0D0D0D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13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pacing w:after="100" w:afterAutospacing="1"/>
              <w:jc w:val="center"/>
              <w:rPr>
                <w:rFonts w:ascii="Times New Roman" w:hAnsi="Times New Roman" w:eastAsia="仿宋" w:cs="Times New Roman"/>
                <w:color w:val="0D0D0D"/>
                <w:sz w:val="24"/>
              </w:rPr>
            </w:pPr>
            <w:r>
              <w:rPr>
                <w:rFonts w:ascii="Times New Roman" w:hAnsi="Times New Roman" w:eastAsia="仿宋" w:cs="Times New Roman"/>
                <w:color w:val="0D0D0D"/>
                <w:sz w:val="24"/>
              </w:rPr>
              <w:t>详细地址</w:t>
            </w:r>
          </w:p>
        </w:tc>
        <w:tc>
          <w:tcPr>
            <w:tcW w:w="533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pacing w:after="100" w:afterAutospacing="1"/>
              <w:jc w:val="center"/>
              <w:rPr>
                <w:rFonts w:ascii="Times New Roman" w:hAnsi="Times New Roman" w:eastAsia="仿宋" w:cs="Times New Roman"/>
                <w:color w:val="0D0D0D"/>
                <w:sz w:val="24"/>
              </w:rPr>
            </w:pPr>
          </w:p>
        </w:tc>
        <w:tc>
          <w:tcPr>
            <w:tcW w:w="16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pacing w:after="100" w:afterAutospacing="1"/>
              <w:jc w:val="center"/>
              <w:rPr>
                <w:rFonts w:ascii="Times New Roman" w:hAnsi="Times New Roman" w:eastAsia="仿宋" w:cs="Times New Roman"/>
                <w:color w:val="0D0D0D"/>
                <w:sz w:val="24"/>
              </w:rPr>
            </w:pPr>
            <w:r>
              <w:rPr>
                <w:rFonts w:ascii="Times New Roman" w:hAnsi="Times New Roman" w:eastAsia="仿宋" w:cs="Times New Roman"/>
                <w:color w:val="0D0D0D"/>
                <w:sz w:val="24"/>
              </w:rPr>
              <w:t>邮    编</w:t>
            </w:r>
          </w:p>
        </w:tc>
        <w:tc>
          <w:tcPr>
            <w:tcW w:w="1811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pacing w:after="100" w:afterAutospacing="1"/>
              <w:jc w:val="center"/>
              <w:rPr>
                <w:rFonts w:ascii="Times New Roman" w:hAnsi="Times New Roman" w:eastAsia="仿宋" w:cs="Times New Roman"/>
                <w:color w:val="0D0D0D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413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pacing w:after="100" w:afterAutospacing="1"/>
              <w:jc w:val="center"/>
              <w:rPr>
                <w:rFonts w:ascii="Times New Roman" w:hAnsi="Times New Roman" w:eastAsia="仿宋" w:cs="Times New Roman"/>
                <w:color w:val="0D0D0D"/>
                <w:sz w:val="24"/>
              </w:rPr>
            </w:pPr>
            <w:r>
              <w:rPr>
                <w:rFonts w:ascii="Times New Roman" w:hAnsi="Times New Roman" w:eastAsia="仿宋" w:cs="Times New Roman"/>
                <w:color w:val="0D0D0D"/>
                <w:sz w:val="24"/>
              </w:rPr>
              <w:t>联 系 人</w:t>
            </w:r>
          </w:p>
        </w:tc>
        <w:tc>
          <w:tcPr>
            <w:tcW w:w="1843" w:type="dxa"/>
            <w:vAlign w:val="center"/>
          </w:tcPr>
          <w:p>
            <w:pPr>
              <w:pStyle w:val="4"/>
              <w:spacing w:after="100" w:afterAutospacing="1"/>
              <w:jc w:val="center"/>
              <w:rPr>
                <w:rFonts w:ascii="Times New Roman" w:hAnsi="Times New Roman" w:eastAsia="仿宋" w:cs="Times New Roman"/>
                <w:color w:val="0D0D0D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4"/>
              <w:spacing w:after="100" w:afterAutospacing="1"/>
              <w:jc w:val="center"/>
              <w:rPr>
                <w:rFonts w:ascii="Times New Roman" w:hAnsi="Times New Roman" w:eastAsia="仿宋" w:cs="Times New Roman"/>
                <w:color w:val="0D0D0D"/>
                <w:sz w:val="24"/>
              </w:rPr>
            </w:pPr>
            <w:r>
              <w:rPr>
                <w:rFonts w:ascii="Times New Roman" w:hAnsi="Times New Roman" w:eastAsia="仿宋" w:cs="Times New Roman"/>
                <w:color w:val="0D0D0D"/>
                <w:sz w:val="24"/>
              </w:rPr>
              <w:t xml:space="preserve">电    话 </w:t>
            </w:r>
          </w:p>
        </w:tc>
        <w:tc>
          <w:tcPr>
            <w:tcW w:w="2217" w:type="dxa"/>
            <w:gridSpan w:val="2"/>
            <w:vAlign w:val="center"/>
          </w:tcPr>
          <w:p>
            <w:pPr>
              <w:pStyle w:val="4"/>
              <w:spacing w:after="100" w:afterAutospacing="1"/>
              <w:jc w:val="center"/>
              <w:rPr>
                <w:rFonts w:ascii="Times New Roman" w:hAnsi="Times New Roman" w:eastAsia="仿宋" w:cs="Times New Roman"/>
                <w:color w:val="0D0D0D"/>
                <w:sz w:val="24"/>
              </w:rPr>
            </w:pPr>
          </w:p>
        </w:tc>
        <w:tc>
          <w:tcPr>
            <w:tcW w:w="1698" w:type="dxa"/>
            <w:gridSpan w:val="2"/>
            <w:vAlign w:val="center"/>
          </w:tcPr>
          <w:p>
            <w:pPr>
              <w:pStyle w:val="4"/>
              <w:spacing w:after="100" w:afterAutospacing="1"/>
              <w:jc w:val="center"/>
              <w:rPr>
                <w:rFonts w:ascii="Times New Roman" w:hAnsi="Times New Roman" w:eastAsia="仿宋" w:cs="Times New Roman"/>
                <w:color w:val="0D0D0D"/>
                <w:sz w:val="24"/>
              </w:rPr>
            </w:pPr>
            <w:r>
              <w:rPr>
                <w:rFonts w:ascii="Times New Roman" w:hAnsi="Times New Roman" w:eastAsia="仿宋" w:cs="Times New Roman"/>
                <w:color w:val="0D0D0D"/>
                <w:sz w:val="24"/>
              </w:rPr>
              <w:t>手    机</w:t>
            </w:r>
          </w:p>
        </w:tc>
        <w:tc>
          <w:tcPr>
            <w:tcW w:w="1811" w:type="dxa"/>
            <w:vAlign w:val="center"/>
          </w:tcPr>
          <w:p>
            <w:pPr>
              <w:pStyle w:val="4"/>
              <w:spacing w:after="100" w:afterAutospacing="1"/>
              <w:jc w:val="center"/>
              <w:rPr>
                <w:rFonts w:ascii="Times New Roman" w:hAnsi="Times New Roman" w:eastAsia="仿宋" w:cs="Times New Roman"/>
                <w:color w:val="0D0D0D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13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pacing w:after="100" w:afterAutospacing="1"/>
              <w:jc w:val="center"/>
              <w:rPr>
                <w:rFonts w:ascii="Times New Roman" w:hAnsi="Times New Roman" w:eastAsia="仿宋" w:cs="Times New Roman"/>
                <w:color w:val="0D0D0D"/>
                <w:sz w:val="24"/>
              </w:rPr>
            </w:pPr>
            <w:r>
              <w:rPr>
                <w:rFonts w:ascii="Times New Roman" w:hAnsi="Times New Roman" w:eastAsia="仿宋" w:cs="Times New Roman"/>
                <w:color w:val="0D0D0D"/>
                <w:sz w:val="24"/>
              </w:rPr>
              <w:t>传    真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pacing w:after="100" w:afterAutospacing="1"/>
              <w:jc w:val="center"/>
              <w:rPr>
                <w:rFonts w:ascii="Times New Roman" w:hAnsi="Times New Roman" w:eastAsia="仿宋" w:cs="Times New Roman"/>
                <w:color w:val="0D0D0D"/>
                <w:sz w:val="24"/>
              </w:rPr>
            </w:pP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pacing w:after="100" w:afterAutospacing="1"/>
              <w:jc w:val="center"/>
              <w:rPr>
                <w:rFonts w:ascii="Times New Roman" w:hAnsi="Times New Roman" w:eastAsia="仿宋" w:cs="Times New Roman"/>
                <w:color w:val="0D0D0D"/>
                <w:sz w:val="24"/>
              </w:rPr>
            </w:pPr>
            <w:r>
              <w:rPr>
                <w:rFonts w:ascii="Times New Roman" w:hAnsi="Times New Roman" w:eastAsia="仿宋" w:cs="Times New Roman"/>
                <w:color w:val="0D0D0D"/>
                <w:sz w:val="24"/>
              </w:rPr>
              <w:t>QQ/Email</w:t>
            </w:r>
          </w:p>
        </w:tc>
        <w:tc>
          <w:tcPr>
            <w:tcW w:w="22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pacing w:after="100" w:afterAutospacing="1"/>
              <w:jc w:val="center"/>
              <w:rPr>
                <w:rFonts w:ascii="Times New Roman" w:hAnsi="Times New Roman" w:eastAsia="仿宋" w:cs="Times New Roman"/>
                <w:color w:val="0D0D0D"/>
                <w:sz w:val="24"/>
              </w:rPr>
            </w:pPr>
          </w:p>
        </w:tc>
        <w:tc>
          <w:tcPr>
            <w:tcW w:w="16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pacing w:after="100" w:afterAutospacing="1"/>
              <w:jc w:val="center"/>
              <w:rPr>
                <w:rFonts w:ascii="Times New Roman" w:hAnsi="Times New Roman" w:eastAsia="仿宋" w:cs="Times New Roman"/>
                <w:color w:val="0D0D0D"/>
                <w:sz w:val="24"/>
              </w:rPr>
            </w:pPr>
            <w:r>
              <w:rPr>
                <w:rFonts w:ascii="Times New Roman" w:hAnsi="Times New Roman" w:eastAsia="仿宋" w:cs="Times New Roman"/>
                <w:color w:val="0D0D0D"/>
                <w:sz w:val="24"/>
              </w:rPr>
              <w:t>商标名称</w:t>
            </w:r>
          </w:p>
        </w:tc>
        <w:tc>
          <w:tcPr>
            <w:tcW w:w="1811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pacing w:after="100" w:afterAutospacing="1"/>
              <w:jc w:val="center"/>
              <w:rPr>
                <w:rFonts w:ascii="Times New Roman" w:hAnsi="Times New Roman" w:eastAsia="仿宋" w:cs="Times New Roman"/>
                <w:color w:val="0D0D0D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13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pacing w:after="0"/>
              <w:jc w:val="center"/>
              <w:rPr>
                <w:rFonts w:ascii="Times New Roman" w:hAnsi="Times New Roman" w:eastAsia="仿宋" w:cs="Times New Roman"/>
                <w:color w:val="0D0D0D"/>
                <w:sz w:val="24"/>
              </w:rPr>
            </w:pPr>
            <w:r>
              <w:rPr>
                <w:rFonts w:ascii="Times New Roman" w:hAnsi="Times New Roman" w:eastAsia="仿宋" w:cs="Times New Roman"/>
                <w:color w:val="0D0D0D"/>
                <w:sz w:val="24"/>
              </w:rPr>
              <w:t>企业执行的标准代码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pacing w:after="0"/>
              <w:jc w:val="center"/>
              <w:rPr>
                <w:rFonts w:ascii="Times New Roman" w:hAnsi="Times New Roman" w:eastAsia="仿宋" w:cs="Times New Roman"/>
                <w:color w:val="0D0D0D"/>
                <w:sz w:val="24"/>
              </w:rPr>
            </w:pP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pacing w:after="0"/>
              <w:jc w:val="center"/>
              <w:rPr>
                <w:rFonts w:ascii="Times New Roman" w:hAnsi="Times New Roman" w:eastAsia="仿宋" w:cs="Times New Roman"/>
                <w:color w:val="0D0D0D"/>
                <w:sz w:val="24"/>
              </w:rPr>
            </w:pPr>
            <w:r>
              <w:rPr>
                <w:rFonts w:ascii="Times New Roman" w:hAnsi="Times New Roman" w:eastAsia="仿宋" w:cs="Times New Roman"/>
                <w:color w:val="0D0D0D"/>
                <w:sz w:val="24"/>
              </w:rPr>
              <w:t>产品批次</w:t>
            </w:r>
          </w:p>
        </w:tc>
        <w:tc>
          <w:tcPr>
            <w:tcW w:w="22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pacing w:after="0"/>
              <w:jc w:val="center"/>
              <w:rPr>
                <w:rFonts w:ascii="Times New Roman" w:hAnsi="Times New Roman" w:eastAsia="仿宋" w:cs="Times New Roman"/>
                <w:color w:val="0D0D0D"/>
                <w:sz w:val="24"/>
              </w:rPr>
            </w:pPr>
          </w:p>
        </w:tc>
        <w:tc>
          <w:tcPr>
            <w:tcW w:w="16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pacing w:after="0"/>
              <w:rPr>
                <w:rFonts w:ascii="Times New Roman" w:hAnsi="Times New Roman" w:eastAsia="仿宋" w:cs="Times New Roman"/>
                <w:color w:val="0D0D0D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D0D0D"/>
                <w:sz w:val="24"/>
              </w:rPr>
              <w:t>产品</w:t>
            </w:r>
            <w:r>
              <w:rPr>
                <w:rFonts w:ascii="Times New Roman" w:hAnsi="Times New Roman" w:eastAsia="仿宋" w:cs="Times New Roman"/>
                <w:color w:val="0D0D0D"/>
                <w:sz w:val="24"/>
              </w:rPr>
              <w:t>生产时间</w:t>
            </w:r>
          </w:p>
        </w:tc>
        <w:tc>
          <w:tcPr>
            <w:tcW w:w="1811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pacing w:after="0"/>
              <w:jc w:val="center"/>
              <w:rPr>
                <w:rFonts w:ascii="Times New Roman" w:hAnsi="Times New Roman" w:eastAsia="仿宋" w:cs="Times New Roman"/>
                <w:color w:val="0D0D0D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13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pacing w:after="0"/>
              <w:jc w:val="center"/>
              <w:rPr>
                <w:rFonts w:ascii="Times New Roman" w:hAnsi="Times New Roman" w:eastAsia="仿宋" w:cs="Times New Roman"/>
                <w:color w:val="0D0D0D"/>
                <w:sz w:val="24"/>
              </w:rPr>
            </w:pPr>
            <w:r>
              <w:rPr>
                <w:rFonts w:ascii="Times New Roman" w:hAnsi="Times New Roman" w:eastAsia="仿宋" w:cs="Times New Roman"/>
                <w:color w:val="0D0D0D"/>
                <w:sz w:val="24"/>
              </w:rPr>
              <w:t>茶树品种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pacing w:after="0"/>
              <w:jc w:val="center"/>
              <w:rPr>
                <w:rFonts w:ascii="Times New Roman" w:hAnsi="Times New Roman" w:eastAsia="仿宋" w:cs="Times New Roman"/>
                <w:color w:val="0D0D0D"/>
                <w:sz w:val="24"/>
              </w:rPr>
            </w:pP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pacing w:after="0"/>
              <w:jc w:val="center"/>
              <w:rPr>
                <w:rFonts w:ascii="Times New Roman" w:hAnsi="Times New Roman" w:eastAsia="仿宋" w:cs="Times New Roman"/>
                <w:color w:val="0D0D0D"/>
                <w:sz w:val="24"/>
              </w:rPr>
            </w:pPr>
            <w:r>
              <w:rPr>
                <w:rFonts w:ascii="Times New Roman" w:hAnsi="Times New Roman" w:eastAsia="仿宋" w:cs="Times New Roman"/>
                <w:color w:val="0D0D0D"/>
                <w:sz w:val="24"/>
              </w:rPr>
              <w:t>有性/无性</w:t>
            </w:r>
          </w:p>
        </w:tc>
        <w:tc>
          <w:tcPr>
            <w:tcW w:w="22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pacing w:after="0"/>
              <w:jc w:val="center"/>
              <w:rPr>
                <w:rFonts w:ascii="Times New Roman" w:hAnsi="Times New Roman" w:eastAsia="仿宋" w:cs="Times New Roman"/>
                <w:color w:val="0D0D0D"/>
                <w:sz w:val="24"/>
              </w:rPr>
            </w:pPr>
          </w:p>
        </w:tc>
        <w:tc>
          <w:tcPr>
            <w:tcW w:w="16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pacing w:after="0"/>
              <w:jc w:val="center"/>
              <w:rPr>
                <w:rFonts w:ascii="Times New Roman" w:hAnsi="Times New Roman" w:eastAsia="仿宋" w:cs="Times New Roman"/>
                <w:color w:val="0D0D0D"/>
                <w:sz w:val="24"/>
              </w:rPr>
            </w:pPr>
            <w:r>
              <w:rPr>
                <w:rFonts w:ascii="Times New Roman" w:hAnsi="Times New Roman" w:eastAsia="仿宋" w:cs="Times New Roman"/>
                <w:color w:val="0D0D0D"/>
                <w:sz w:val="24"/>
              </w:rPr>
              <w:t>是否机制茶</w:t>
            </w:r>
          </w:p>
        </w:tc>
        <w:tc>
          <w:tcPr>
            <w:tcW w:w="1811" w:type="dxa"/>
            <w:tcBorders>
              <w:bottom w:val="single" w:color="auto" w:sz="4" w:space="0"/>
            </w:tcBorders>
            <w:vAlign w:val="center"/>
          </w:tcPr>
          <w:p>
            <w:pPr>
              <w:pStyle w:val="4"/>
              <w:spacing w:after="0"/>
              <w:jc w:val="center"/>
              <w:rPr>
                <w:rFonts w:ascii="Times New Roman" w:hAnsi="Times New Roman" w:eastAsia="仿宋" w:cs="Times New Roman"/>
                <w:color w:val="0D0D0D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  <w:jc w:val="center"/>
        </w:trPr>
        <w:tc>
          <w:tcPr>
            <w:tcW w:w="1413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color w:val="0D0D0D"/>
                <w:sz w:val="24"/>
              </w:rPr>
            </w:pPr>
            <w:r>
              <w:rPr>
                <w:rFonts w:ascii="Times New Roman" w:hAnsi="Times New Roman" w:eastAsia="仿宋" w:cs="Times New Roman"/>
                <w:color w:val="0D0D0D"/>
                <w:sz w:val="24"/>
              </w:rPr>
              <w:t>申报单位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color w:val="0D0D0D"/>
                <w:sz w:val="24"/>
              </w:rPr>
            </w:pPr>
            <w:r>
              <w:rPr>
                <w:rFonts w:ascii="Times New Roman" w:hAnsi="Times New Roman" w:eastAsia="仿宋" w:cs="Times New Roman"/>
                <w:color w:val="0D0D0D"/>
                <w:sz w:val="24"/>
              </w:rPr>
              <w:t>承    诺</w:t>
            </w:r>
          </w:p>
        </w:tc>
        <w:tc>
          <w:tcPr>
            <w:tcW w:w="884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参评产品为本企业自己生产加工，以上所提供的数据和其他信息真实有效，复印件与原件一致。因申报材料不实所引起的一切后果责任自负。</w:t>
            </w:r>
          </w:p>
          <w:p>
            <w:pPr>
              <w:spacing w:line="560" w:lineRule="exact"/>
              <w:rPr>
                <w:rFonts w:ascii="Times New Roman" w:hAnsi="Times New Roman" w:eastAsia="仿宋" w:cs="Times New Roman"/>
                <w:sz w:val="24"/>
              </w:rPr>
            </w:pPr>
          </w:p>
          <w:p>
            <w:pPr>
              <w:spacing w:line="56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法人代表签字：                       年   月   日    （盖章）</w:t>
            </w:r>
          </w:p>
          <w:p>
            <w:pPr>
              <w:ind w:left="1202" w:right="420" w:hanging="1202" w:hangingChars="501"/>
              <w:rPr>
                <w:rFonts w:ascii="Times New Roman" w:hAnsi="Times New Roman" w:eastAsia="仿宋" w:cs="Times New Roman"/>
                <w:color w:val="0D0D0D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atLeast"/>
          <w:jc w:val="center"/>
        </w:trPr>
        <w:tc>
          <w:tcPr>
            <w:tcW w:w="1413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" w:cs="Times New Roman"/>
                <w:color w:val="0D0D0D"/>
                <w:sz w:val="24"/>
              </w:rPr>
            </w:pPr>
            <w:r>
              <w:rPr>
                <w:rFonts w:ascii="Times New Roman" w:hAnsi="Times New Roman" w:eastAsia="仿宋" w:cs="Times New Roman"/>
                <w:color w:val="0D0D0D"/>
                <w:sz w:val="24"/>
              </w:rPr>
              <w:t>区、县（市）推荐单位意见</w:t>
            </w:r>
          </w:p>
        </w:tc>
        <w:tc>
          <w:tcPr>
            <w:tcW w:w="884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ind w:firstLine="480" w:firstLineChars="200"/>
              <w:rPr>
                <w:rFonts w:ascii="Times New Roman" w:hAnsi="Times New Roman" w:eastAsia="仿宋" w:cs="Times New Roman"/>
                <w:color w:val="0D0D0D"/>
                <w:sz w:val="24"/>
              </w:rPr>
            </w:pPr>
            <w:r>
              <w:rPr>
                <w:rFonts w:ascii="Times New Roman" w:hAnsi="Times New Roman" w:eastAsia="仿宋" w:cs="Times New Roman"/>
                <w:color w:val="0D0D0D"/>
                <w:sz w:val="24"/>
              </w:rPr>
              <w:t>同意推荐</w:t>
            </w:r>
            <w:r>
              <w:rPr>
                <w:rFonts w:ascii="Times New Roman" w:hAnsi="Times New Roman" w:eastAsia="仿宋" w:cs="Times New Roman"/>
                <w:color w:val="0D0D0D"/>
                <w:sz w:val="24"/>
                <w:u w:val="single"/>
              </w:rPr>
              <w:t xml:space="preserve">              </w:t>
            </w:r>
            <w:r>
              <w:rPr>
                <w:rFonts w:ascii="Times New Roman" w:hAnsi="Times New Roman" w:eastAsia="仿宋" w:cs="Times New Roman"/>
                <w:color w:val="0D0D0D"/>
                <w:sz w:val="24"/>
              </w:rPr>
              <w:t>参加</w:t>
            </w:r>
            <w:r>
              <w:rPr>
                <w:rFonts w:hint="eastAsia" w:ascii="Times New Roman" w:hAnsi="Times New Roman" w:eastAsia="仿宋" w:cs="Times New Roman"/>
                <w:color w:val="0D0D0D"/>
                <w:sz w:val="24"/>
              </w:rPr>
              <w:t>产品</w:t>
            </w:r>
            <w:r>
              <w:rPr>
                <w:rFonts w:ascii="Times New Roman" w:hAnsi="Times New Roman" w:eastAsia="仿宋" w:cs="Times New Roman"/>
                <w:color w:val="0D0D0D"/>
                <w:sz w:val="24"/>
              </w:rPr>
              <w:t>评价。</w:t>
            </w:r>
          </w:p>
          <w:p>
            <w:pPr>
              <w:spacing w:line="560" w:lineRule="exact"/>
              <w:rPr>
                <w:rFonts w:ascii="Times New Roman" w:hAnsi="Times New Roman" w:eastAsia="仿宋" w:cs="Times New Roman"/>
                <w:color w:val="0D0D0D"/>
                <w:sz w:val="24"/>
              </w:rPr>
            </w:pPr>
          </w:p>
          <w:p>
            <w:pPr>
              <w:spacing w:line="560" w:lineRule="exact"/>
              <w:ind w:firstLine="2640" w:firstLineChars="1100"/>
              <w:rPr>
                <w:rFonts w:ascii="Times New Roman" w:hAnsi="Times New Roman" w:eastAsia="仿宋" w:cs="Times New Roman"/>
                <w:color w:val="0D0D0D"/>
                <w:sz w:val="24"/>
              </w:rPr>
            </w:pPr>
            <w:r>
              <w:rPr>
                <w:rFonts w:ascii="Times New Roman" w:hAnsi="Times New Roman" w:eastAsia="仿宋" w:cs="Times New Roman"/>
                <w:color w:val="0D0D0D"/>
                <w:sz w:val="24"/>
              </w:rPr>
              <w:t>签字：        年    月    日（公章）</w:t>
            </w:r>
          </w:p>
          <w:p>
            <w:pPr>
              <w:spacing w:line="560" w:lineRule="exact"/>
              <w:ind w:firstLine="2640" w:firstLineChars="1100"/>
              <w:rPr>
                <w:rFonts w:ascii="Times New Roman" w:hAnsi="Times New Roman" w:eastAsia="仿宋" w:cs="Times New Roman"/>
                <w:color w:val="0D0D0D"/>
                <w:sz w:val="24"/>
              </w:rPr>
            </w:pPr>
          </w:p>
        </w:tc>
      </w:tr>
    </w:tbl>
    <w:p>
      <w:pPr>
        <w:spacing w:before="240" w:line="276" w:lineRule="auto"/>
        <w:ind w:left="547" w:leftChars="13" w:hanging="520" w:hangingChars="186"/>
        <w:rPr>
          <w:rFonts w:hint="eastAsia" w:ascii="Times New Roman" w:hAnsi="Times New Roman" w:eastAsia="黑体" w:cs="Times New Roman"/>
          <w:spacing w:val="-16"/>
          <w:sz w:val="31"/>
          <w:szCs w:val="31"/>
        </w:rPr>
      </w:pPr>
      <w:r>
        <w:rPr>
          <w:rFonts w:ascii="Times New Roman" w:hAnsi="Times New Roman" w:eastAsia="仿宋" w:cs="Times New Roman"/>
          <w:color w:val="0D0D0D"/>
          <w:sz w:val="28"/>
        </w:rPr>
        <w:t>注：每个参评</w:t>
      </w:r>
      <w:r>
        <w:rPr>
          <w:rFonts w:hint="eastAsia" w:ascii="Times New Roman" w:hAnsi="Times New Roman" w:eastAsia="仿宋" w:cs="Times New Roman"/>
          <w:color w:val="0D0D0D"/>
          <w:sz w:val="28"/>
        </w:rPr>
        <w:t>产品</w:t>
      </w:r>
      <w:r>
        <w:rPr>
          <w:rFonts w:ascii="Times New Roman" w:hAnsi="Times New Roman" w:eastAsia="仿宋" w:cs="Times New Roman"/>
          <w:color w:val="0D0D0D"/>
          <w:sz w:val="28"/>
        </w:rPr>
        <w:t>填一张报名表，此表复印有效，用正楷字书写或打印</w:t>
      </w:r>
    </w:p>
    <w:p/>
    <w:sectPr>
      <w:footerReference r:id="rId3" w:type="default"/>
      <w:pgSz w:w="11907" w:h="16840"/>
      <w:pgMar w:top="2154" w:right="1474" w:bottom="1928" w:left="1474" w:header="0" w:footer="1585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7727"/>
      <w:rPr>
        <w:rFonts w:ascii="宋体" w:hAnsi="宋体" w:eastAsia="宋体" w:cs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lZmRhMDEyOGFiOTlmNDE5MGJlM2Y5ZmMwMjZmNjIifQ=="/>
  </w:docVars>
  <w:rsids>
    <w:rsidRoot w:val="35CA7EB2"/>
    <w:rsid w:val="35CA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rPr>
      <w:szCs w:val="20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ody Text"/>
    <w:basedOn w:val="1"/>
    <w:qFormat/>
    <w:uiPriority w:val="0"/>
    <w:pPr>
      <w:spacing w:after="120"/>
    </w:pPr>
    <w:rPr>
      <w:rFonts w:ascii="仿宋_GB2312" w:eastAsia="仿宋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2024-04-01T07:00:00Z</dcterms:created>
  <dc:creator>敏敏℡</dc:creator>
  <cp:lastModifiedBy>敏敏℡</cp:lastModifiedBy>
  <dcterms:modified xsi:type="dcterms:W3CDTF">2024-04-01T07:00:49Z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F9A4B7B02EFF41CEB7E4F7DD0544C840_11</vt:lpwstr>
  </property>
</Properties>
</file>